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692" w:rsidRPr="009A1692" w:rsidRDefault="009A1692" w:rsidP="009A169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1692" w:rsidRPr="009A1692" w:rsidRDefault="009A1692" w:rsidP="009A169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9A1692" w:rsidRPr="009A1692" w:rsidRDefault="009A1692" w:rsidP="009A169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1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образования Красноярского края</w:t>
      </w:r>
    </w:p>
    <w:p w:rsidR="009A1692" w:rsidRPr="009A1692" w:rsidRDefault="009A1692" w:rsidP="009A1692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69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ЗАТО Железногорск Красноярского края</w:t>
      </w:r>
      <w:r w:rsidRPr="009A1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МБОУ Гимназия № 91</w:t>
      </w:r>
    </w:p>
    <w:p w:rsidR="000B6958" w:rsidRDefault="000B6958" w:rsidP="000B6958">
      <w:pPr>
        <w:pStyle w:val="a7"/>
        <w:ind w:left="180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61"/>
        <w:gridCol w:w="3402"/>
        <w:gridCol w:w="3367"/>
      </w:tblGrid>
      <w:tr w:rsidR="000B6958" w:rsidTr="00A50965">
        <w:tc>
          <w:tcPr>
            <w:tcW w:w="3261" w:type="dxa"/>
          </w:tcPr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Рассмотрено: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На заседании кафедры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893A26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Протокол № 1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«</w:t>
            </w:r>
            <w:r w:rsidR="005B2695">
              <w:rPr>
                <w:b w:val="0"/>
                <w:sz w:val="24"/>
                <w:lang w:eastAsia="en-US"/>
              </w:rPr>
              <w:t>28» августа 2025</w:t>
            </w:r>
            <w:r w:rsidRPr="002A436E">
              <w:rPr>
                <w:b w:val="0"/>
                <w:sz w:val="24"/>
                <w:lang w:eastAsia="en-US"/>
              </w:rPr>
              <w:t>г.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</w:tcPr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Согласовано: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На НМС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893A26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Протокол № 1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«</w:t>
            </w:r>
            <w:r w:rsidR="005B2695">
              <w:rPr>
                <w:b w:val="0"/>
                <w:sz w:val="24"/>
                <w:lang w:eastAsia="en-US"/>
              </w:rPr>
              <w:t>29</w:t>
            </w:r>
            <w:r w:rsidRPr="002A436E">
              <w:rPr>
                <w:b w:val="0"/>
                <w:sz w:val="24"/>
                <w:lang w:eastAsia="en-US"/>
              </w:rPr>
              <w:t>»</w:t>
            </w:r>
            <w:r w:rsidR="005B2695">
              <w:rPr>
                <w:b w:val="0"/>
                <w:sz w:val="24"/>
                <w:lang w:eastAsia="en-US"/>
              </w:rPr>
              <w:t xml:space="preserve"> августа 2025</w:t>
            </w:r>
            <w:r w:rsidRPr="002A436E">
              <w:rPr>
                <w:b w:val="0"/>
                <w:sz w:val="24"/>
                <w:lang w:eastAsia="en-US"/>
              </w:rPr>
              <w:t>г.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</w:tc>
        <w:tc>
          <w:tcPr>
            <w:tcW w:w="3367" w:type="dxa"/>
          </w:tcPr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Утверждено: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Директор МБОУ Гимназия №91 им. М.В.Ломоносова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 w:rsidRPr="002A436E">
              <w:rPr>
                <w:b w:val="0"/>
                <w:sz w:val="24"/>
                <w:lang w:eastAsia="en-US"/>
              </w:rPr>
              <w:t>___________Головкина Т.В.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</w:p>
          <w:p w:rsidR="000B6958" w:rsidRPr="002A436E" w:rsidRDefault="005B2695" w:rsidP="00A50965">
            <w:pPr>
              <w:pStyle w:val="a7"/>
              <w:jc w:val="both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Приказ № 21</w:t>
            </w:r>
            <w:r w:rsidR="002A436E">
              <w:rPr>
                <w:b w:val="0"/>
                <w:sz w:val="24"/>
                <w:lang w:eastAsia="en-US"/>
              </w:rPr>
              <w:t xml:space="preserve"> от </w:t>
            </w:r>
            <w:r w:rsidR="000B6958" w:rsidRPr="002A436E">
              <w:rPr>
                <w:b w:val="0"/>
                <w:sz w:val="24"/>
                <w:lang w:eastAsia="en-US"/>
              </w:rPr>
              <w:t>«</w:t>
            </w:r>
            <w:r>
              <w:rPr>
                <w:b w:val="0"/>
                <w:sz w:val="24"/>
                <w:lang w:eastAsia="en-US"/>
              </w:rPr>
              <w:t>1</w:t>
            </w:r>
            <w:r w:rsidR="000B6958" w:rsidRPr="002A436E">
              <w:rPr>
                <w:b w:val="0"/>
                <w:sz w:val="24"/>
                <w:lang w:eastAsia="en-US"/>
              </w:rPr>
              <w:t>»</w:t>
            </w:r>
            <w:r>
              <w:rPr>
                <w:b w:val="0"/>
                <w:sz w:val="24"/>
                <w:lang w:eastAsia="en-US"/>
              </w:rPr>
              <w:t xml:space="preserve"> сентября 2025</w:t>
            </w:r>
            <w:r w:rsidR="000B6958" w:rsidRPr="002A436E">
              <w:rPr>
                <w:b w:val="0"/>
                <w:sz w:val="24"/>
                <w:lang w:eastAsia="en-US"/>
              </w:rPr>
              <w:t>г.</w:t>
            </w:r>
          </w:p>
          <w:p w:rsidR="000B6958" w:rsidRPr="002A436E" w:rsidRDefault="000B6958" w:rsidP="00A50965">
            <w:pPr>
              <w:pStyle w:val="a7"/>
              <w:jc w:val="both"/>
              <w:rPr>
                <w:b w:val="0"/>
                <w:sz w:val="36"/>
                <w:szCs w:val="36"/>
                <w:lang w:eastAsia="en-US"/>
              </w:rPr>
            </w:pPr>
          </w:p>
        </w:tc>
      </w:tr>
    </w:tbl>
    <w:p w:rsidR="000B6958" w:rsidRDefault="000B6958" w:rsidP="000B6958">
      <w:pPr>
        <w:pStyle w:val="a7"/>
        <w:ind w:left="180"/>
        <w:jc w:val="both"/>
      </w:pPr>
    </w:p>
    <w:p w:rsidR="000B6958" w:rsidRDefault="000B6958" w:rsidP="000B6958">
      <w:pPr>
        <w:pStyle w:val="a7"/>
        <w:jc w:val="both"/>
      </w:pPr>
    </w:p>
    <w:p w:rsidR="000B6958" w:rsidRDefault="000B6958" w:rsidP="000B6958">
      <w:pPr>
        <w:pStyle w:val="a7"/>
        <w:jc w:val="both"/>
      </w:pPr>
    </w:p>
    <w:p w:rsidR="000B6958" w:rsidRDefault="000B6958" w:rsidP="000B6958">
      <w:pPr>
        <w:pStyle w:val="a7"/>
        <w:jc w:val="both"/>
      </w:pPr>
    </w:p>
    <w:p w:rsidR="000B6958" w:rsidRDefault="000B6958" w:rsidP="000B6958">
      <w:pPr>
        <w:pStyle w:val="a7"/>
        <w:rPr>
          <w:sz w:val="44"/>
          <w:szCs w:val="44"/>
        </w:rPr>
      </w:pPr>
      <w:r>
        <w:rPr>
          <w:sz w:val="44"/>
          <w:szCs w:val="44"/>
        </w:rPr>
        <w:t>РАБОЧАЯ ПРОГРАММА</w:t>
      </w:r>
    </w:p>
    <w:p w:rsidR="000B6958" w:rsidRDefault="000B6958" w:rsidP="000B6958">
      <w:pPr>
        <w:pStyle w:val="a7"/>
        <w:rPr>
          <w:sz w:val="44"/>
          <w:szCs w:val="44"/>
        </w:rPr>
      </w:pPr>
      <w:r>
        <w:rPr>
          <w:sz w:val="44"/>
          <w:szCs w:val="44"/>
        </w:rPr>
        <w:t>на уровень среднего общего образования</w:t>
      </w:r>
    </w:p>
    <w:p w:rsidR="000B6958" w:rsidRDefault="000B6958" w:rsidP="000B6958">
      <w:pPr>
        <w:pStyle w:val="a7"/>
        <w:rPr>
          <w:sz w:val="44"/>
          <w:szCs w:val="44"/>
        </w:rPr>
      </w:pPr>
      <w:r>
        <w:rPr>
          <w:sz w:val="44"/>
          <w:szCs w:val="44"/>
        </w:rPr>
        <w:t>по ИНДИВИДУАЛЬНОМУ ПРОЕКТУ</w:t>
      </w:r>
    </w:p>
    <w:p w:rsidR="000B6958" w:rsidRDefault="00C5001C" w:rsidP="000B6958">
      <w:pPr>
        <w:pStyle w:val="a7"/>
        <w:rPr>
          <w:sz w:val="44"/>
          <w:szCs w:val="44"/>
        </w:rPr>
      </w:pPr>
      <w:r>
        <w:rPr>
          <w:sz w:val="44"/>
          <w:szCs w:val="44"/>
        </w:rPr>
        <w:t>10 класс</w:t>
      </w:r>
    </w:p>
    <w:p w:rsidR="000B6958" w:rsidRDefault="000B6958" w:rsidP="000B6958">
      <w:pPr>
        <w:pStyle w:val="a7"/>
        <w:rPr>
          <w:sz w:val="44"/>
          <w:szCs w:val="44"/>
        </w:rPr>
      </w:pPr>
    </w:p>
    <w:p w:rsidR="000B6958" w:rsidRDefault="000B6958" w:rsidP="000B6958">
      <w:pPr>
        <w:pStyle w:val="a7"/>
        <w:jc w:val="left"/>
        <w:rPr>
          <w:sz w:val="36"/>
        </w:rPr>
      </w:pPr>
    </w:p>
    <w:p w:rsidR="000B6958" w:rsidRDefault="000B6958" w:rsidP="000B6958">
      <w:pPr>
        <w:pStyle w:val="a7"/>
      </w:pPr>
    </w:p>
    <w:p w:rsidR="000B6958" w:rsidRDefault="000B6958" w:rsidP="000B6958">
      <w:pPr>
        <w:pStyle w:val="a7"/>
      </w:pPr>
    </w:p>
    <w:p w:rsidR="000B6958" w:rsidRDefault="000B6958" w:rsidP="000B6958">
      <w:pPr>
        <w:pStyle w:val="a7"/>
      </w:pPr>
    </w:p>
    <w:p w:rsidR="000B6958" w:rsidRDefault="000B6958" w:rsidP="000B6958">
      <w:pPr>
        <w:pStyle w:val="a7"/>
        <w:jc w:val="both"/>
        <w:rPr>
          <w:b w:val="0"/>
          <w:sz w:val="44"/>
          <w:szCs w:val="44"/>
        </w:rPr>
      </w:pPr>
    </w:p>
    <w:p w:rsidR="000B6958" w:rsidRDefault="000B6958" w:rsidP="000B6958">
      <w:pPr>
        <w:pStyle w:val="a7"/>
        <w:jc w:val="both"/>
        <w:rPr>
          <w:b w:val="0"/>
          <w:sz w:val="44"/>
          <w:szCs w:val="44"/>
        </w:rPr>
      </w:pPr>
    </w:p>
    <w:p w:rsidR="000B6958" w:rsidRDefault="000B6958" w:rsidP="000B6958">
      <w:pPr>
        <w:pStyle w:val="a7"/>
        <w:jc w:val="both"/>
        <w:rPr>
          <w:b w:val="0"/>
          <w:sz w:val="44"/>
          <w:szCs w:val="44"/>
        </w:rPr>
      </w:pPr>
    </w:p>
    <w:p w:rsidR="00785B24" w:rsidRDefault="00785B24" w:rsidP="000B6958">
      <w:pPr>
        <w:pStyle w:val="a7"/>
        <w:jc w:val="both"/>
        <w:rPr>
          <w:b w:val="0"/>
          <w:sz w:val="44"/>
          <w:szCs w:val="44"/>
        </w:rPr>
      </w:pPr>
    </w:p>
    <w:p w:rsidR="00785B24" w:rsidRDefault="00785B24" w:rsidP="000B6958">
      <w:pPr>
        <w:pStyle w:val="a7"/>
        <w:jc w:val="both"/>
        <w:rPr>
          <w:b w:val="0"/>
          <w:sz w:val="44"/>
          <w:szCs w:val="44"/>
        </w:rPr>
      </w:pPr>
    </w:p>
    <w:p w:rsidR="00785B24" w:rsidRDefault="00785B24" w:rsidP="000B6958">
      <w:pPr>
        <w:pStyle w:val="a7"/>
        <w:jc w:val="both"/>
        <w:rPr>
          <w:b w:val="0"/>
          <w:sz w:val="44"/>
          <w:szCs w:val="44"/>
        </w:rPr>
      </w:pPr>
    </w:p>
    <w:p w:rsidR="00785B24" w:rsidRDefault="00785B24" w:rsidP="000B6958">
      <w:pPr>
        <w:pStyle w:val="a7"/>
        <w:jc w:val="both"/>
        <w:rPr>
          <w:b w:val="0"/>
          <w:sz w:val="44"/>
          <w:szCs w:val="44"/>
        </w:rPr>
      </w:pPr>
    </w:p>
    <w:p w:rsidR="000B6958" w:rsidRDefault="000B6958" w:rsidP="000B6958">
      <w:pPr>
        <w:pStyle w:val="a7"/>
        <w:rPr>
          <w:b w:val="0"/>
        </w:rPr>
      </w:pPr>
    </w:p>
    <w:p w:rsidR="000B6958" w:rsidRPr="00FD6EAB" w:rsidRDefault="009A1692" w:rsidP="000B6958">
      <w:pPr>
        <w:pStyle w:val="a7"/>
      </w:pPr>
      <w:r>
        <w:t xml:space="preserve">Железногорск - </w:t>
      </w:r>
      <w:r w:rsidR="005B2695">
        <w:t>2025</w:t>
      </w:r>
      <w:r w:rsidR="000B6958">
        <w:t xml:space="preserve"> г.</w:t>
      </w:r>
    </w:p>
    <w:p w:rsidR="000B6958" w:rsidRDefault="000B6958" w:rsidP="003439D8">
      <w:pPr>
        <w:suppressAutoHyphens/>
        <w:spacing w:before="73" w:after="0" w:line="240" w:lineRule="auto"/>
        <w:ind w:right="446" w:firstLine="4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B6958" w:rsidRDefault="000B6958" w:rsidP="003439D8">
      <w:pPr>
        <w:suppressAutoHyphens/>
        <w:spacing w:before="73" w:after="0" w:line="240" w:lineRule="auto"/>
        <w:ind w:right="446" w:firstLine="4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148F1" w:rsidRDefault="000148F1" w:rsidP="003439D8">
      <w:pPr>
        <w:suppressAutoHyphens/>
        <w:spacing w:before="73" w:after="0" w:line="240" w:lineRule="auto"/>
        <w:ind w:right="446" w:firstLine="4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0B6958" w:rsidRDefault="000B6958" w:rsidP="003439D8">
      <w:pPr>
        <w:suppressAutoHyphens/>
        <w:spacing w:before="73" w:after="0" w:line="240" w:lineRule="auto"/>
        <w:ind w:right="446" w:firstLine="4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3439D8" w:rsidRPr="0061575B" w:rsidRDefault="003439D8" w:rsidP="003439D8">
      <w:pPr>
        <w:suppressAutoHyphens/>
        <w:spacing w:before="73" w:after="0" w:line="240" w:lineRule="auto"/>
        <w:ind w:right="446" w:firstLine="48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6157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Пояснительная записка</w:t>
      </w:r>
    </w:p>
    <w:p w:rsidR="003439D8" w:rsidRPr="0061575B" w:rsidRDefault="003439D8" w:rsidP="006347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1575B">
        <w:rPr>
          <w:rFonts w:ascii="Times New Roman" w:hAnsi="Times New Roman" w:cs="Times New Roman"/>
          <w:sz w:val="24"/>
          <w:szCs w:val="24"/>
          <w:lang w:eastAsia="ar-SA"/>
        </w:rPr>
        <w:t>Рабочая программа учебного курса «</w:t>
      </w:r>
      <w:proofErr w:type="gramStart"/>
      <w:r w:rsidRPr="0061575B">
        <w:rPr>
          <w:rFonts w:ascii="Times New Roman" w:hAnsi="Times New Roman" w:cs="Times New Roman"/>
          <w:sz w:val="24"/>
          <w:szCs w:val="24"/>
          <w:lang w:eastAsia="ar-SA"/>
        </w:rPr>
        <w:t>Индивидуальный проект</w:t>
      </w:r>
      <w:proofErr w:type="gramEnd"/>
      <w:r w:rsidRPr="0061575B">
        <w:rPr>
          <w:rFonts w:ascii="Times New Roman" w:hAnsi="Times New Roman" w:cs="Times New Roman"/>
          <w:sz w:val="24"/>
          <w:szCs w:val="24"/>
          <w:lang w:eastAsia="ar-SA"/>
        </w:rPr>
        <w:t>» для уровня среднего о</w:t>
      </w:r>
      <w:r w:rsidR="00C5001C">
        <w:rPr>
          <w:rFonts w:ascii="Times New Roman" w:hAnsi="Times New Roman" w:cs="Times New Roman"/>
          <w:sz w:val="24"/>
          <w:szCs w:val="24"/>
          <w:lang w:eastAsia="ar-SA"/>
        </w:rPr>
        <w:t>бщего образования (10 класс</w:t>
      </w:r>
      <w:r w:rsidRPr="0061575B">
        <w:rPr>
          <w:rFonts w:ascii="Times New Roman" w:hAnsi="Times New Roman" w:cs="Times New Roman"/>
          <w:sz w:val="24"/>
          <w:szCs w:val="24"/>
          <w:lang w:eastAsia="ar-SA"/>
        </w:rPr>
        <w:t>) разработана на основе следующих документов, определяющих содержание образования по индивидуальному проектированию  в  средней школе:</w:t>
      </w:r>
    </w:p>
    <w:p w:rsidR="003439D8" w:rsidRPr="0061575B" w:rsidRDefault="003439D8" w:rsidP="00582CFF">
      <w:pPr>
        <w:pStyle w:val="a5"/>
        <w:numPr>
          <w:ilvl w:val="0"/>
          <w:numId w:val="5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 w:rsidRPr="0061575B">
        <w:rPr>
          <w:rFonts w:ascii="Times New Roman" w:hAnsi="Times New Roman" w:cs="Times New Roman"/>
          <w:sz w:val="24"/>
          <w:szCs w:val="24"/>
        </w:rPr>
        <w:t xml:space="preserve">Закон Российской Федерации </w:t>
      </w:r>
      <w:r w:rsidRPr="0061575B">
        <w:rPr>
          <w:rFonts w:ascii="Times New Roman" w:hAnsi="Times New Roman" w:cs="Times New Roman"/>
          <w:spacing w:val="-3"/>
          <w:sz w:val="24"/>
          <w:szCs w:val="24"/>
        </w:rPr>
        <w:t xml:space="preserve">«Об </w:t>
      </w:r>
      <w:r w:rsidRPr="0061575B">
        <w:rPr>
          <w:rFonts w:ascii="Times New Roman" w:hAnsi="Times New Roman" w:cs="Times New Roman"/>
          <w:sz w:val="24"/>
          <w:szCs w:val="24"/>
        </w:rPr>
        <w:t>образовании в РФ».(№273-ФЗ от 29.12.12г.)</w:t>
      </w:r>
    </w:p>
    <w:p w:rsidR="003439D8" w:rsidRPr="0061575B" w:rsidRDefault="003439D8" w:rsidP="00582CFF">
      <w:pPr>
        <w:pStyle w:val="a5"/>
        <w:numPr>
          <w:ilvl w:val="0"/>
          <w:numId w:val="5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 w:rsidRPr="0061575B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 </w:t>
      </w:r>
      <w:r w:rsidR="00427A2A" w:rsidRPr="0061575B">
        <w:rPr>
          <w:rFonts w:ascii="Times New Roman" w:hAnsi="Times New Roman" w:cs="Times New Roman"/>
          <w:sz w:val="24"/>
          <w:szCs w:val="24"/>
        </w:rPr>
        <w:t>(</w:t>
      </w:r>
      <w:r w:rsidRPr="0061575B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17 мая 2012 г. №413</w:t>
      </w:r>
      <w:r w:rsidR="007222D8">
        <w:rPr>
          <w:rFonts w:ascii="Times New Roman" w:hAnsi="Times New Roman" w:cs="Times New Roman"/>
          <w:sz w:val="24"/>
          <w:szCs w:val="24"/>
        </w:rPr>
        <w:t>,</w:t>
      </w:r>
      <w:r w:rsidRPr="0061575B">
        <w:rPr>
          <w:rFonts w:ascii="Times New Roman" w:hAnsi="Times New Roman" w:cs="Times New Roman"/>
          <w:sz w:val="24"/>
          <w:szCs w:val="24"/>
        </w:rPr>
        <w:t xml:space="preserve"> "Об утверждении федерального государственного образовательного стандарта среднего общего</w:t>
      </w:r>
      <w:r w:rsidR="000148F1">
        <w:rPr>
          <w:rFonts w:ascii="Times New Roman" w:hAnsi="Times New Roman" w:cs="Times New Roman"/>
          <w:sz w:val="24"/>
          <w:szCs w:val="24"/>
        </w:rPr>
        <w:t xml:space="preserve"> </w:t>
      </w:r>
      <w:r w:rsidRPr="0061575B">
        <w:rPr>
          <w:rFonts w:ascii="Times New Roman" w:hAnsi="Times New Roman" w:cs="Times New Roman"/>
          <w:sz w:val="24"/>
          <w:szCs w:val="24"/>
        </w:rPr>
        <w:t>образования"</w:t>
      </w:r>
      <w:r w:rsidR="007222D8">
        <w:rPr>
          <w:rFonts w:ascii="Times New Roman" w:hAnsi="Times New Roman" w:cs="Times New Roman"/>
          <w:sz w:val="24"/>
          <w:szCs w:val="24"/>
        </w:rPr>
        <w:t>),</w:t>
      </w:r>
    </w:p>
    <w:p w:rsidR="00427A2A" w:rsidRPr="0061575B" w:rsidRDefault="000148F1" w:rsidP="00582CFF">
      <w:pPr>
        <w:pStyle w:val="a5"/>
        <w:numPr>
          <w:ilvl w:val="0"/>
          <w:numId w:val="5"/>
        </w:numPr>
        <w:ind w:left="851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Федеральная образовательная программа среднего общего образования (Приказ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23.11.2022 г. № 1014)</w:t>
      </w:r>
    </w:p>
    <w:p w:rsidR="005A3105" w:rsidRPr="0061575B" w:rsidRDefault="00A91C6B" w:rsidP="006347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575B">
        <w:rPr>
          <w:rFonts w:ascii="Times New Roman" w:hAnsi="Times New Roman" w:cs="Times New Roman"/>
          <w:sz w:val="24"/>
          <w:szCs w:val="24"/>
          <w:lang w:eastAsia="ru-RU"/>
        </w:rPr>
        <w:t xml:space="preserve">Индивидуальный итоговый проект является основным объектом оценки </w:t>
      </w:r>
      <w:proofErr w:type="spellStart"/>
      <w:r w:rsidRPr="0061575B">
        <w:rPr>
          <w:rFonts w:ascii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61575B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результатов, полученных учащимися в ходе освоения меж</w:t>
      </w:r>
      <w:r w:rsidR="000138FA" w:rsidRPr="0061575B">
        <w:rPr>
          <w:rFonts w:ascii="Times New Roman" w:hAnsi="Times New Roman" w:cs="Times New Roman"/>
          <w:sz w:val="24"/>
          <w:szCs w:val="24"/>
          <w:lang w:eastAsia="ru-RU"/>
        </w:rPr>
        <w:t xml:space="preserve">дисциплинарных учебных </w:t>
      </w:r>
      <w:proofErr w:type="spellStart"/>
      <w:r w:rsidR="000138FA" w:rsidRPr="0061575B">
        <w:rPr>
          <w:rFonts w:ascii="Times New Roman" w:hAnsi="Times New Roman" w:cs="Times New Roman"/>
          <w:sz w:val="24"/>
          <w:szCs w:val="24"/>
          <w:lang w:eastAsia="ru-RU"/>
        </w:rPr>
        <w:t>программ</w:t>
      </w:r>
      <w:proofErr w:type="gramStart"/>
      <w:r w:rsidR="000138FA" w:rsidRPr="0061575B">
        <w:rPr>
          <w:rFonts w:ascii="Times New Roman" w:hAnsi="Times New Roman" w:cs="Times New Roman"/>
          <w:sz w:val="24"/>
          <w:szCs w:val="24"/>
          <w:lang w:eastAsia="ru-RU"/>
        </w:rPr>
        <w:t>,и</w:t>
      </w:r>
      <w:proofErr w:type="spellEnd"/>
      <w:proofErr w:type="gramEnd"/>
      <w:r w:rsidR="000138FA" w:rsidRPr="0061575B">
        <w:rPr>
          <w:rFonts w:ascii="Times New Roman" w:hAnsi="Times New Roman" w:cs="Times New Roman"/>
          <w:sz w:val="24"/>
          <w:szCs w:val="24"/>
          <w:lang w:eastAsia="ru-RU"/>
        </w:rPr>
        <w:t xml:space="preserve"> должен быть представлен в виде завершенного учебного исследования или разработанного проекта: информационного, творческого, исследовательского, социального, практико-ориентированного, инновационного, конструкторского, инженерного, игрового в соответствии с требованиями ФГОС среднего общего образования.</w:t>
      </w:r>
    </w:p>
    <w:p w:rsidR="005A3105" w:rsidRPr="0061575B" w:rsidRDefault="005A3105" w:rsidP="005A31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61575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Основная функция данной формы деятельности – это развитие </w:t>
      </w:r>
      <w:proofErr w:type="spellStart"/>
      <w:r w:rsidRPr="0061575B">
        <w:rPr>
          <w:rFonts w:ascii="Times New Roman" w:hAnsi="Times New Roman" w:cs="Times New Roman"/>
          <w:sz w:val="24"/>
          <w:szCs w:val="24"/>
          <w:lang w:eastAsia="ru-RU" w:bidi="ru-RU"/>
        </w:rPr>
        <w:t>метапредметных</w:t>
      </w:r>
      <w:proofErr w:type="spellEnd"/>
      <w:r w:rsidRPr="0061575B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умений, а также исследовательской компетентности, предпро</w:t>
      </w:r>
      <w:r w:rsidR="00195770">
        <w:rPr>
          <w:rFonts w:ascii="Times New Roman" w:hAnsi="Times New Roman" w:cs="Times New Roman"/>
          <w:sz w:val="24"/>
          <w:szCs w:val="24"/>
          <w:lang w:eastAsia="ru-RU" w:bidi="ru-RU"/>
        </w:rPr>
        <w:t>фессиональных навыков и творче</w:t>
      </w:r>
      <w:r w:rsidRPr="0061575B">
        <w:rPr>
          <w:rFonts w:ascii="Times New Roman" w:hAnsi="Times New Roman" w:cs="Times New Roman"/>
          <w:sz w:val="24"/>
          <w:szCs w:val="24"/>
          <w:lang w:eastAsia="ru-RU" w:bidi="ru-RU"/>
        </w:rPr>
        <w:t>ских способностей в соответствии с интересами и склонностями обучающегося.</w:t>
      </w:r>
    </w:p>
    <w:p w:rsidR="005A3105" w:rsidRPr="0061575B" w:rsidRDefault="005A3105" w:rsidP="005A3105">
      <w:pPr>
        <w:pStyle w:val="20"/>
        <w:shd w:val="clear" w:color="auto" w:fill="auto"/>
        <w:tabs>
          <w:tab w:val="left" w:pos="936"/>
        </w:tabs>
        <w:spacing w:line="240" w:lineRule="auto"/>
        <w:ind w:left="709" w:firstLine="0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Цели, решаемые при реализации рабочей программы:</w:t>
      </w:r>
    </w:p>
    <w:p w:rsidR="005A3105" w:rsidRPr="0061575B" w:rsidRDefault="005A3105" w:rsidP="00582CFF">
      <w:pPr>
        <w:pStyle w:val="20"/>
        <w:numPr>
          <w:ilvl w:val="0"/>
          <w:numId w:val="7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 xml:space="preserve">продемонстрировать  способность и готовность </w:t>
      </w:r>
      <w:proofErr w:type="gramStart"/>
      <w:r w:rsidRPr="0061575B">
        <w:rPr>
          <w:sz w:val="24"/>
          <w:szCs w:val="24"/>
        </w:rPr>
        <w:t>обучающегося</w:t>
      </w:r>
      <w:proofErr w:type="gramEnd"/>
      <w:r w:rsidRPr="0061575B">
        <w:rPr>
          <w:sz w:val="24"/>
          <w:szCs w:val="24"/>
        </w:rPr>
        <w:t xml:space="preserve"> к освоению систематических знаний, их самостоятельному пополнению, переносу и интеграции</w:t>
      </w:r>
    </w:p>
    <w:p w:rsidR="005A3105" w:rsidRPr="0061575B" w:rsidRDefault="005A3105" w:rsidP="00582CFF">
      <w:pPr>
        <w:pStyle w:val="20"/>
        <w:numPr>
          <w:ilvl w:val="0"/>
          <w:numId w:val="7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развивать  способность учащегося к сотрудничеству и коммуникации</w:t>
      </w:r>
    </w:p>
    <w:p w:rsidR="005A3105" w:rsidRPr="0061575B" w:rsidRDefault="005A3105" w:rsidP="00582CFF">
      <w:pPr>
        <w:pStyle w:val="20"/>
        <w:numPr>
          <w:ilvl w:val="0"/>
          <w:numId w:val="7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формировать  способность к решению личностно и социально значимых проблем и воплощению найденных решений в практику</w:t>
      </w:r>
    </w:p>
    <w:p w:rsidR="005A3105" w:rsidRPr="0061575B" w:rsidRDefault="005A3105" w:rsidP="00582CFF">
      <w:pPr>
        <w:pStyle w:val="20"/>
        <w:numPr>
          <w:ilvl w:val="0"/>
          <w:numId w:val="7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оценивать  способность и готовность обучающегося к использованию ИКТ в целях обучения и развития</w:t>
      </w:r>
    </w:p>
    <w:p w:rsidR="005A3105" w:rsidRPr="0061575B" w:rsidRDefault="005A3105" w:rsidP="00582CFF">
      <w:pPr>
        <w:pStyle w:val="20"/>
        <w:numPr>
          <w:ilvl w:val="0"/>
          <w:numId w:val="7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 xml:space="preserve">определять уровень </w:t>
      </w:r>
      <w:proofErr w:type="spellStart"/>
      <w:r w:rsidRPr="0061575B">
        <w:rPr>
          <w:sz w:val="24"/>
          <w:szCs w:val="24"/>
        </w:rPr>
        <w:t>сформированности</w:t>
      </w:r>
      <w:proofErr w:type="spellEnd"/>
      <w:r w:rsidRPr="0061575B">
        <w:rPr>
          <w:sz w:val="24"/>
          <w:szCs w:val="24"/>
        </w:rPr>
        <w:t xml:space="preserve">  способности учащегося к самоорганизации, </w:t>
      </w:r>
      <w:proofErr w:type="spellStart"/>
      <w:r w:rsidRPr="0061575B">
        <w:rPr>
          <w:sz w:val="24"/>
          <w:szCs w:val="24"/>
        </w:rPr>
        <w:t>саморегуляции</w:t>
      </w:r>
      <w:proofErr w:type="spellEnd"/>
      <w:r w:rsidRPr="0061575B">
        <w:rPr>
          <w:sz w:val="24"/>
          <w:szCs w:val="24"/>
        </w:rPr>
        <w:t xml:space="preserve"> и рефлексии</w:t>
      </w:r>
    </w:p>
    <w:p w:rsidR="005A3105" w:rsidRPr="0061575B" w:rsidRDefault="005A3105" w:rsidP="005A3105">
      <w:pPr>
        <w:pStyle w:val="20"/>
        <w:shd w:val="clear" w:color="auto" w:fill="auto"/>
        <w:tabs>
          <w:tab w:val="left" w:pos="936"/>
        </w:tabs>
        <w:spacing w:line="240" w:lineRule="auto"/>
        <w:ind w:left="709" w:firstLine="0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Задачи, решаемые при реализации рабочей программы:</w:t>
      </w:r>
    </w:p>
    <w:p w:rsidR="005A3105" w:rsidRPr="0061575B" w:rsidRDefault="005A3105" w:rsidP="00582CFF">
      <w:pPr>
        <w:pStyle w:val="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обучение планированию (уметь чётко определить цель, описать шаги по её достижению, концентрироваться на достижении цели на протяжении всей работы)</w:t>
      </w:r>
    </w:p>
    <w:p w:rsidR="005A3105" w:rsidRPr="0061575B" w:rsidRDefault="005A3105" w:rsidP="00582CFF">
      <w:pPr>
        <w:pStyle w:val="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формирование навыков сбора и обработки информации, материалов (уметь выбрать подходящую информацию, правильно её использовать)</w:t>
      </w:r>
    </w:p>
    <w:p w:rsidR="005A3105" w:rsidRPr="0061575B" w:rsidRDefault="005A3105" w:rsidP="00582CFF">
      <w:pPr>
        <w:pStyle w:val="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развитие умения анализировать, развивать креативность и критическое мышление</w:t>
      </w:r>
    </w:p>
    <w:p w:rsidR="005A3105" w:rsidRPr="0061575B" w:rsidRDefault="005A3105" w:rsidP="00582CFF">
      <w:pPr>
        <w:pStyle w:val="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формирование и развитие навыков публичного выступления</w:t>
      </w:r>
    </w:p>
    <w:p w:rsidR="005A3105" w:rsidRPr="0061575B" w:rsidRDefault="005A3105" w:rsidP="00582CFF">
      <w:pPr>
        <w:pStyle w:val="20"/>
        <w:numPr>
          <w:ilvl w:val="0"/>
          <w:numId w:val="8"/>
        </w:numPr>
        <w:shd w:val="clear" w:color="auto" w:fill="auto"/>
        <w:tabs>
          <w:tab w:val="left" w:pos="851"/>
        </w:tabs>
        <w:spacing w:line="240" w:lineRule="auto"/>
        <w:ind w:left="851" w:hanging="284"/>
        <w:jc w:val="both"/>
        <w:rPr>
          <w:sz w:val="24"/>
          <w:szCs w:val="24"/>
        </w:rPr>
      </w:pPr>
      <w:r w:rsidRPr="0061575B">
        <w:rPr>
          <w:sz w:val="24"/>
          <w:szCs w:val="24"/>
        </w:rPr>
        <w:t>формирование позитивного отношения к деятельности (проявлять инициативу, выполнять работу в срок в соответствии с установленным планом)</w:t>
      </w:r>
    </w:p>
    <w:p w:rsidR="00F620EE" w:rsidRDefault="00F620EE" w:rsidP="00F37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575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требованиями Федерального государственного образовательного стандарта среднего общего образования предмет «И</w:t>
      </w:r>
      <w:r w:rsidR="00C5001C"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ндивидуальный проект» изучается</w:t>
      </w:r>
      <w:r w:rsidR="00094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500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10 классе по 1 часу в неделю </w:t>
      </w:r>
      <w:proofErr w:type="spellStart"/>
      <w:r w:rsidR="00C5001C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аудиторно</w:t>
      </w:r>
      <w:proofErr w:type="spellEnd"/>
      <w:r w:rsidR="004934C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157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94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Предмет </w:t>
      </w:r>
      <w:r w:rsidR="00094F21" w:rsidRPr="006157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«Индивидуальный проект» </w:t>
      </w:r>
      <w:r w:rsidRPr="0061575B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находится в обязательной части учебного плана. Учебный план предусматривает обязательное изучение индивидуального проектирования на этапе среднег</w:t>
      </w:r>
      <w:r w:rsidR="00C5001C">
        <w:rPr>
          <w:rFonts w:ascii="Times New Roman" w:eastAsia="Times New Roman" w:hAnsi="Times New Roman" w:cs="Times New Roman"/>
          <w:color w:val="000000"/>
          <w:sz w:val="24"/>
          <w:szCs w:val="24"/>
        </w:rPr>
        <w:t>о общего образования в объеме 34 часа</w:t>
      </w:r>
      <w:r w:rsidRPr="0061575B">
        <w:rPr>
          <w:rFonts w:ascii="Times New Roman" w:eastAsia="Times New Roman" w:hAnsi="Times New Roman" w:cs="Times New Roman"/>
          <w:color w:val="000000"/>
          <w:sz w:val="24"/>
          <w:szCs w:val="24"/>
        </w:rPr>
        <w:t>. В том числе:</w:t>
      </w:r>
    </w:p>
    <w:p w:rsidR="00C5001C" w:rsidRPr="0061575B" w:rsidRDefault="00C5001C" w:rsidP="00F370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W w:w="0" w:type="auto"/>
        <w:tblInd w:w="1809" w:type="dxa"/>
        <w:tblLook w:val="04A0" w:firstRow="1" w:lastRow="0" w:firstColumn="1" w:lastColumn="0" w:noHBand="0" w:noVBand="1"/>
      </w:tblPr>
      <w:tblGrid>
        <w:gridCol w:w="3227"/>
        <w:gridCol w:w="3544"/>
      </w:tblGrid>
      <w:tr w:rsidR="00C5001C" w:rsidRPr="0061575B" w:rsidTr="00C5001C">
        <w:tc>
          <w:tcPr>
            <w:tcW w:w="3227" w:type="dxa"/>
          </w:tcPr>
          <w:p w:rsidR="00C5001C" w:rsidRPr="0061575B" w:rsidRDefault="00C5001C" w:rsidP="00487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5001C" w:rsidRPr="0061575B" w:rsidRDefault="00C5001C" w:rsidP="00487F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класс</w:t>
            </w:r>
          </w:p>
        </w:tc>
      </w:tr>
      <w:tr w:rsidR="00C5001C" w:rsidRPr="0061575B" w:rsidTr="00C5001C">
        <w:tc>
          <w:tcPr>
            <w:tcW w:w="3227" w:type="dxa"/>
          </w:tcPr>
          <w:p w:rsidR="00C5001C" w:rsidRPr="0061575B" w:rsidRDefault="00C5001C" w:rsidP="00487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 в неделю</w:t>
            </w:r>
          </w:p>
        </w:tc>
        <w:tc>
          <w:tcPr>
            <w:tcW w:w="3544" w:type="dxa"/>
          </w:tcPr>
          <w:p w:rsidR="00C5001C" w:rsidRPr="0061575B" w:rsidRDefault="00C5001C" w:rsidP="00487F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5001C" w:rsidRPr="0061575B" w:rsidTr="00C5001C">
        <w:tc>
          <w:tcPr>
            <w:tcW w:w="3227" w:type="dxa"/>
          </w:tcPr>
          <w:p w:rsidR="00C5001C" w:rsidRPr="0061575B" w:rsidRDefault="00C5001C" w:rsidP="00487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Учебных недель</w:t>
            </w:r>
          </w:p>
        </w:tc>
        <w:tc>
          <w:tcPr>
            <w:tcW w:w="3544" w:type="dxa"/>
          </w:tcPr>
          <w:p w:rsidR="00C5001C" w:rsidRPr="0061575B" w:rsidRDefault="00C5001C" w:rsidP="00487F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C5001C" w:rsidRPr="0061575B" w:rsidTr="00C5001C">
        <w:tc>
          <w:tcPr>
            <w:tcW w:w="3227" w:type="dxa"/>
          </w:tcPr>
          <w:p w:rsidR="00C5001C" w:rsidRPr="0061575B" w:rsidRDefault="00C5001C" w:rsidP="00487FD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Часов за год</w:t>
            </w:r>
          </w:p>
        </w:tc>
        <w:tc>
          <w:tcPr>
            <w:tcW w:w="3544" w:type="dxa"/>
          </w:tcPr>
          <w:p w:rsidR="00C5001C" w:rsidRPr="0061575B" w:rsidRDefault="00C5001C" w:rsidP="00487F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</w:tbl>
    <w:p w:rsidR="00F620EE" w:rsidRDefault="00F620EE" w:rsidP="00F620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222D8" w:rsidRPr="007222D8" w:rsidRDefault="007222D8" w:rsidP="00CF7365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2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7222D8" w:rsidRPr="007222D8" w:rsidRDefault="007222D8" w:rsidP="00CF73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2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Текущий контроль успеваемо</w:t>
      </w:r>
      <w:r w:rsidR="002133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 проводится поурочно, по темам</w:t>
      </w:r>
      <w:r w:rsidRPr="007222D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учебным полугодиям в сл</w:t>
      </w:r>
      <w:r w:rsidR="00F3700D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едующих формах: защиты проектов</w:t>
      </w:r>
      <w:r w:rsidR="00CF73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устных ответов.</w:t>
      </w:r>
    </w:p>
    <w:p w:rsidR="007222D8" w:rsidRPr="007222D8" w:rsidRDefault="00C5001C" w:rsidP="00CF7365">
      <w:pPr>
        <w:spacing w:after="0" w:line="259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оценивания учебных </w:t>
      </w:r>
      <w:r w:rsidR="007222D8" w:rsidRPr="007222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достижений обучающихся осуще</w:t>
      </w:r>
      <w:r w:rsidR="00CF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ствляется на основе Положения об индивидуальном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проекте обучающихся 10</w:t>
      </w:r>
      <w:r w:rsidR="00CF73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в соответствии с ФГОС СОО</w:t>
      </w:r>
    </w:p>
    <w:p w:rsidR="006C69E0" w:rsidRDefault="006C69E0" w:rsidP="00BC2F64">
      <w:pPr>
        <w:spacing w:after="0" w:line="240" w:lineRule="auto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  <w:highlight w:val="white"/>
        </w:rPr>
      </w:pPr>
    </w:p>
    <w:p w:rsidR="00796BD0" w:rsidRPr="0061575B" w:rsidRDefault="00A91C6B" w:rsidP="00BC2F64">
      <w:pPr>
        <w:spacing w:after="0" w:line="240" w:lineRule="auto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b/>
          <w:color w:val="2B2B2B"/>
          <w:sz w:val="24"/>
          <w:szCs w:val="24"/>
          <w:highlight w:val="white"/>
        </w:rPr>
        <w:t>Планируемые результаты освоения учебного предмета, курса</w:t>
      </w:r>
    </w:p>
    <w:p w:rsidR="00136BDA" w:rsidRPr="0061575B" w:rsidRDefault="00136BDA" w:rsidP="00BC2F64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Планируемые </w:t>
      </w:r>
      <w:r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личностные результаты </w:t>
      </w: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включают:</w:t>
      </w:r>
    </w:p>
    <w:p w:rsidR="00136BDA" w:rsidRPr="0061575B" w:rsidRDefault="00136BDA" w:rsidP="00136BDA">
      <w:pPr>
        <w:pStyle w:val="a5"/>
        <w:numPr>
          <w:ilvl w:val="0"/>
          <w:numId w:val="9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готовность и способность обучающихся к саморазвитию и личностному самоопределению</w:t>
      </w:r>
    </w:p>
    <w:p w:rsidR="00136BDA" w:rsidRPr="0061575B" w:rsidRDefault="00136BDA" w:rsidP="00136BDA">
      <w:pPr>
        <w:pStyle w:val="a5"/>
        <w:numPr>
          <w:ilvl w:val="0"/>
          <w:numId w:val="9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proofErr w:type="spellStart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сформированность</w:t>
      </w:r>
      <w:proofErr w:type="spellEnd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мотивации к обучению и целенаправленной познавательной деятельности</w:t>
      </w:r>
    </w:p>
    <w:p w:rsidR="00136BDA" w:rsidRPr="0061575B" w:rsidRDefault="00136BDA" w:rsidP="00136BDA">
      <w:pPr>
        <w:pStyle w:val="a5"/>
        <w:numPr>
          <w:ilvl w:val="0"/>
          <w:numId w:val="9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proofErr w:type="spellStart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сформированность</w:t>
      </w:r>
      <w:proofErr w:type="spellEnd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системы значимых социальных и межличностных отношений, ценностно-смысловых установок, отражающих личностные и гражданские позиции в деятельности, антикоррупционное мировоззрение, правосознание, экологическую культуру, способность ставить цели и строить жизненные планы, способность к осознанию российской гражданской идентичности в поликультурном социуме.</w:t>
      </w:r>
    </w:p>
    <w:p w:rsidR="00136BDA" w:rsidRPr="0061575B" w:rsidRDefault="00136BDA" w:rsidP="00136BDA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Планируемые </w:t>
      </w:r>
      <w:proofErr w:type="spellStart"/>
      <w:r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метапредметные</w:t>
      </w:r>
      <w:proofErr w:type="spellEnd"/>
      <w:r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результаты</w:t>
      </w: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включают:</w:t>
      </w:r>
    </w:p>
    <w:p w:rsidR="00136BDA" w:rsidRPr="0061575B" w:rsidRDefault="00136BDA" w:rsidP="00136BDA">
      <w:pPr>
        <w:pStyle w:val="a5"/>
        <w:numPr>
          <w:ilvl w:val="0"/>
          <w:numId w:val="10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освоенные </w:t>
      </w:r>
      <w:proofErr w:type="spellStart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межпредметные</w:t>
      </w:r>
      <w:proofErr w:type="spellEnd"/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</w:t>
      </w:r>
    </w:p>
    <w:p w:rsidR="00136BDA" w:rsidRPr="0061575B" w:rsidRDefault="00136BDA" w:rsidP="00136BDA">
      <w:pPr>
        <w:pStyle w:val="a5"/>
        <w:numPr>
          <w:ilvl w:val="0"/>
          <w:numId w:val="10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самостоятельность в планировании и осуществлении учебной деятельности и организации учебного сотрудничества с педагогами и сверстниками;</w:t>
      </w:r>
    </w:p>
    <w:p w:rsidR="00136BDA" w:rsidRPr="0061575B" w:rsidRDefault="00136BDA" w:rsidP="00136BDA">
      <w:pPr>
        <w:pStyle w:val="a5"/>
        <w:numPr>
          <w:ilvl w:val="0"/>
          <w:numId w:val="10"/>
        </w:numPr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способность к построению индивидуальной образовательной траектории, владение навыками учебно-исследовательской, проектной и социальной деятельности.</w:t>
      </w:r>
    </w:p>
    <w:p w:rsidR="00473842" w:rsidRDefault="00F3700D" w:rsidP="00473842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П</w:t>
      </w:r>
      <w:r w:rsidR="00473842"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р</w:t>
      </w:r>
      <w:r w:rsidR="00473842"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едметные результаты</w:t>
      </w:r>
      <w:r w:rsidR="00473842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: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Выпускник научится: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оценивать ресурсы, в том числе и нематериальные (такие, как время), необходимые для достижения -находить различные источники материальных и нематериальных ресурсов, предоставляющих исследований и реализации проектов в различных областях -адекватно оценивать последствия реализации своего проекта (изменения, которые он повлечет в жизни других людей, сообществ);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 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Выпускник получит возможность научиться: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-вступать в коммуникацию с держателями различных типов ресурсов, точно и объективно или возможные результаты исследования, с целью обеспечения продуктивного взаимовыгодного сотрудничества;</w:t>
      </w:r>
    </w:p>
    <w:p w:rsidR="00F3700D" w:rsidRPr="00F3700D" w:rsidRDefault="00F3700D" w:rsidP="00F3700D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right="-1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3700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этапе.</w:t>
      </w:r>
    </w:p>
    <w:p w:rsidR="0061575B" w:rsidRPr="00F3700D" w:rsidRDefault="0061575B" w:rsidP="0061575B">
      <w:pPr>
        <w:spacing w:after="0" w:line="240" w:lineRule="auto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  <w:highlight w:val="white"/>
        </w:rPr>
      </w:pPr>
    </w:p>
    <w:p w:rsidR="00B928F8" w:rsidRPr="00F3700D" w:rsidRDefault="00B928F8" w:rsidP="0061575B">
      <w:pPr>
        <w:spacing w:after="0" w:line="240" w:lineRule="auto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  <w:highlight w:val="white"/>
        </w:rPr>
        <w:t>Сод</w:t>
      </w:r>
      <w:r w:rsidR="00EF61BD" w:rsidRPr="00F3700D">
        <w:rPr>
          <w:rFonts w:ascii="Times New Roman" w:eastAsia="Verdana" w:hAnsi="Times New Roman" w:cs="Times New Roman"/>
          <w:b/>
          <w:color w:val="2B2B2B"/>
          <w:sz w:val="24"/>
          <w:szCs w:val="24"/>
          <w:highlight w:val="white"/>
        </w:rPr>
        <w:t>ержание учебного предмета</w:t>
      </w:r>
      <w:r w:rsidR="00EF61BD"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«Индивидуальный проект»</w:t>
      </w:r>
    </w:p>
    <w:p w:rsidR="008B26D4" w:rsidRPr="00F3700D" w:rsidRDefault="008B26D4" w:rsidP="00CD59BC">
      <w:pPr>
        <w:pStyle w:val="a5"/>
        <w:numPr>
          <w:ilvl w:val="0"/>
          <w:numId w:val="13"/>
        </w:numPr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Введение (1 час)</w:t>
      </w:r>
    </w:p>
    <w:p w:rsidR="008B26D4" w:rsidRPr="00F3700D" w:rsidRDefault="008B26D4" w:rsidP="008B26D4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>Особенности проектной деятельности. Основные требования к исследованию</w:t>
      </w:r>
      <w:r w:rsidR="0061575B"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и проектированию</w:t>
      </w:r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>. Теоретические основы исследовательской и проектной деятельности.</w:t>
      </w:r>
    </w:p>
    <w:p w:rsidR="008B26D4" w:rsidRPr="00F3700D" w:rsidRDefault="008B26D4" w:rsidP="00CD59BC">
      <w:pPr>
        <w:pStyle w:val="a5"/>
        <w:numPr>
          <w:ilvl w:val="0"/>
          <w:numId w:val="13"/>
        </w:numPr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Общая характеристика проектной  и исследовательской деятельности (</w:t>
      </w:r>
      <w:r w:rsidR="004934C9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7</w:t>
      </w:r>
      <w:r w:rsidR="005029A5"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часов</w:t>
      </w: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)</w:t>
      </w:r>
    </w:p>
    <w:p w:rsidR="008B26D4" w:rsidRPr="00F3700D" w:rsidRDefault="008B26D4" w:rsidP="008B26D4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Виды школьных проектов. Основные технологические подходы. Особенности </w:t>
      </w:r>
      <w:proofErr w:type="spellStart"/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>монопроекта</w:t>
      </w:r>
      <w:proofErr w:type="spellEnd"/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и </w:t>
      </w:r>
      <w:proofErr w:type="spellStart"/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>межпредметного</w:t>
      </w:r>
      <w:proofErr w:type="spellEnd"/>
      <w:r w:rsidRPr="00F3700D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проектов. Учебный проект. Определение темы проекта. Этапы работы над проектом. Методы исследования. Технология составления плана работы. Определение цели и задач проекта. Виды источников информации. Алгоритм работы с литературой. Алгоритм работы с ресурсами Интернета. Составление глоссария по теме исследования. Понятие о плагиате и способы его неиспользования в работе.</w:t>
      </w:r>
    </w:p>
    <w:p w:rsidR="008B26D4" w:rsidRPr="00F3700D" w:rsidRDefault="008B26D4" w:rsidP="00CD59BC">
      <w:pPr>
        <w:pStyle w:val="a5"/>
        <w:numPr>
          <w:ilvl w:val="0"/>
          <w:numId w:val="13"/>
        </w:numPr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Алгоритм проектной и исследовательской деятельности. Учебное проектирование (</w:t>
      </w:r>
      <w:r w:rsidR="004934C9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26 часов</w:t>
      </w:r>
      <w:r w:rsidRPr="00F3700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)</w:t>
      </w:r>
    </w:p>
    <w:p w:rsidR="008B26D4" w:rsidRPr="0061575B" w:rsidRDefault="008B26D4" w:rsidP="008B26D4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Структура, этапы проектной и исследовательской работ, критерии оценки. </w:t>
      </w:r>
      <w:r w:rsidR="005029A5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Составление плана информационного текста. </w:t>
      </w: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Введение и основная часть работы.</w:t>
      </w:r>
      <w:r w:rsidR="005029A5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Определение научной проблемы: постановка цели и задач учебного проекта или исследования.</w:t>
      </w:r>
      <w:r w:rsidR="00452286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</w:t>
      </w:r>
      <w:r w:rsidR="005029A5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Выдвижение гипотезы исследования. </w:t>
      </w: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Методы исследования. Результаты опытно-экспериментальной работы. Графические материалы проекта: виды, технология, требования к оформлению. Тезисы.</w:t>
      </w:r>
      <w:r w:rsidR="005029A5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Конспект.</w:t>
      </w:r>
      <w:r w:rsidR="00452286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 </w:t>
      </w:r>
      <w:r w:rsidR="005029A5"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 xml:space="preserve">Реферат. Эссе. Цитирование. Правила оформления цитат. Рецензирование. </w:t>
      </w: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Способы оформления конечных результатов индивидуального проекта (презентаций, защиты, творческих отчетов, просмотров и др.)</w:t>
      </w:r>
    </w:p>
    <w:p w:rsidR="008B26D4" w:rsidRPr="0061575B" w:rsidRDefault="008B26D4" w:rsidP="008B26D4">
      <w:pPr>
        <w:spacing w:after="0" w:line="240" w:lineRule="auto"/>
        <w:ind w:firstLine="567"/>
        <w:jc w:val="both"/>
        <w:rPr>
          <w:rFonts w:ascii="Times New Roman" w:eastAsia="Verdana" w:hAnsi="Times New Roman" w:cs="Times New Roman"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color w:val="2B2B2B"/>
          <w:sz w:val="24"/>
          <w:szCs w:val="24"/>
        </w:rPr>
        <w:t>Технология презентации. Создание компьютерной презентации. Навыки монологической речи. Аргументирующая речь. Умение отвечать на незапланированные вопросы. Составление архива проекта. Составление архива проекта: электронный вариант. Публичное выступление на трибуне и личность. Главные предпосылки успеха публичного выступления. Подготовка авторского доклада. Представление работы, предзащита проекта. Корректировка проекта с учетом рекомендаций.</w:t>
      </w:r>
    </w:p>
    <w:p w:rsidR="004448A4" w:rsidRPr="0061575B" w:rsidRDefault="004448A4" w:rsidP="004448A4">
      <w:pPr>
        <w:spacing w:after="0" w:line="240" w:lineRule="auto"/>
        <w:ind w:firstLine="567"/>
        <w:jc w:val="center"/>
        <w:rPr>
          <w:rFonts w:ascii="Times New Roman" w:eastAsia="Verdana" w:hAnsi="Times New Roman" w:cs="Times New Roman"/>
          <w:color w:val="2B2B2B"/>
          <w:sz w:val="24"/>
          <w:szCs w:val="24"/>
        </w:rPr>
      </w:pPr>
    </w:p>
    <w:p w:rsidR="004448A4" w:rsidRPr="0061575B" w:rsidRDefault="004448A4" w:rsidP="004448A4">
      <w:pPr>
        <w:spacing w:after="0" w:line="240" w:lineRule="auto"/>
        <w:ind w:firstLine="567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Тематическое планирование</w:t>
      </w:r>
      <w:r w:rsidR="008C0167" w:rsidRPr="0061575B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учебного предмета «Индивидуальный проект»</w:t>
      </w:r>
      <w:r w:rsidR="001E5A79">
        <w:rPr>
          <w:rFonts w:ascii="Times New Roman" w:eastAsia="Verdana" w:hAnsi="Times New Roman" w:cs="Times New Roman"/>
          <w:b/>
          <w:color w:val="2B2B2B"/>
          <w:sz w:val="24"/>
          <w:szCs w:val="24"/>
        </w:rPr>
        <w:t>,</w:t>
      </w:r>
      <w:r w:rsidR="00A2796D"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</w:t>
      </w:r>
      <w:r w:rsidR="001E5A79">
        <w:rPr>
          <w:rFonts w:ascii="Times New Roman" w:hAnsi="Times New Roman"/>
          <w:b/>
          <w:sz w:val="24"/>
          <w:szCs w:val="24"/>
        </w:rPr>
        <w:t>в том числе с учетом рабочей программы воспитания</w:t>
      </w:r>
    </w:p>
    <w:p w:rsidR="004448A4" w:rsidRPr="0061575B" w:rsidRDefault="004448A4" w:rsidP="004448A4">
      <w:pPr>
        <w:spacing w:after="0" w:line="240" w:lineRule="auto"/>
        <w:ind w:firstLine="567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</w:p>
    <w:tbl>
      <w:tblPr>
        <w:tblStyle w:val="a6"/>
        <w:tblW w:w="10421" w:type="dxa"/>
        <w:tblLook w:val="04A0" w:firstRow="1" w:lastRow="0" w:firstColumn="1" w:lastColumn="0" w:noHBand="0" w:noVBand="1"/>
      </w:tblPr>
      <w:tblGrid>
        <w:gridCol w:w="701"/>
        <w:gridCol w:w="5424"/>
        <w:gridCol w:w="1533"/>
        <w:gridCol w:w="2763"/>
      </w:tblGrid>
      <w:tr w:rsidR="00CF7365" w:rsidRPr="0061575B" w:rsidTr="00CF7365">
        <w:tc>
          <w:tcPr>
            <w:tcW w:w="765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№ п/п</w:t>
            </w:r>
          </w:p>
        </w:tc>
        <w:tc>
          <w:tcPr>
            <w:tcW w:w="6725" w:type="dxa"/>
          </w:tcPr>
          <w:p w:rsidR="00A10339" w:rsidRDefault="00A10339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</w:p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Название раздела</w:t>
            </w:r>
          </w:p>
        </w:tc>
        <w:tc>
          <w:tcPr>
            <w:tcW w:w="1579" w:type="dxa"/>
          </w:tcPr>
          <w:p w:rsidR="00A10339" w:rsidRDefault="00A10339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</w:p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Количество часов</w:t>
            </w:r>
          </w:p>
        </w:tc>
        <w:tc>
          <w:tcPr>
            <w:tcW w:w="1352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proofErr w:type="spellStart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070B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</w:p>
        </w:tc>
      </w:tr>
      <w:tr w:rsidR="00CF7365" w:rsidRPr="0061575B" w:rsidTr="00CF7365">
        <w:tc>
          <w:tcPr>
            <w:tcW w:w="765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  <w:tc>
          <w:tcPr>
            <w:tcW w:w="6725" w:type="dxa"/>
          </w:tcPr>
          <w:p w:rsidR="00CF7365" w:rsidRPr="0061575B" w:rsidRDefault="00CF7365" w:rsidP="004448A4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Введение</w:t>
            </w:r>
          </w:p>
        </w:tc>
        <w:tc>
          <w:tcPr>
            <w:tcW w:w="1579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  <w:tc>
          <w:tcPr>
            <w:tcW w:w="1352" w:type="dxa"/>
          </w:tcPr>
          <w:p w:rsidR="00CF7365" w:rsidRPr="0061575B" w:rsidRDefault="00545CF1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hyperlink r:id="rId6" w:history="1">
              <w:r w:rsidR="005B0364" w:rsidRPr="00FE5469">
                <w:rPr>
                  <w:rStyle w:val="a9"/>
                  <w:rFonts w:ascii="Times New Roman" w:eastAsia="Verdana" w:hAnsi="Times New Roman" w:cs="Times New Roman"/>
                  <w:sz w:val="24"/>
                  <w:szCs w:val="24"/>
                </w:rPr>
                <w:t>https://resh.edu.ru/subject/</w:t>
              </w:r>
            </w:hyperlink>
            <w:r w:rsidR="005B0364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 </w:t>
            </w:r>
          </w:p>
        </w:tc>
      </w:tr>
      <w:tr w:rsidR="00CF7365" w:rsidRPr="0061575B" w:rsidTr="00CF7365">
        <w:tc>
          <w:tcPr>
            <w:tcW w:w="765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</w:t>
            </w:r>
          </w:p>
        </w:tc>
        <w:tc>
          <w:tcPr>
            <w:tcW w:w="6725" w:type="dxa"/>
          </w:tcPr>
          <w:p w:rsidR="00CF7365" w:rsidRPr="0061575B" w:rsidRDefault="00CF7365" w:rsidP="004448A4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Общая характеристика проектной  и исследовательской деятельности</w:t>
            </w:r>
          </w:p>
        </w:tc>
        <w:tc>
          <w:tcPr>
            <w:tcW w:w="1579" w:type="dxa"/>
          </w:tcPr>
          <w:p w:rsidR="00CF7365" w:rsidRPr="0061575B" w:rsidRDefault="004934C9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7</w:t>
            </w:r>
          </w:p>
        </w:tc>
        <w:tc>
          <w:tcPr>
            <w:tcW w:w="1352" w:type="dxa"/>
          </w:tcPr>
          <w:p w:rsidR="00CF7365" w:rsidRPr="0061575B" w:rsidRDefault="00545CF1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hyperlink r:id="rId7" w:history="1">
              <w:r w:rsidR="00776934" w:rsidRPr="00FE5469">
                <w:rPr>
                  <w:rStyle w:val="a9"/>
                  <w:rFonts w:ascii="Times New Roman" w:eastAsia="Verdana" w:hAnsi="Times New Roman" w:cs="Times New Roman"/>
                  <w:sz w:val="24"/>
                  <w:szCs w:val="24"/>
                </w:rPr>
                <w:t>https://resh.edu.ru/subject</w:t>
              </w:r>
            </w:hyperlink>
            <w:r w:rsidR="00776934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 </w:t>
            </w:r>
            <w:r w:rsidR="00CF7365" w:rsidRPr="00CF7365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/</w:t>
            </w:r>
          </w:p>
        </w:tc>
      </w:tr>
      <w:tr w:rsidR="00CF7365" w:rsidRPr="0061575B" w:rsidTr="00CF7365">
        <w:tc>
          <w:tcPr>
            <w:tcW w:w="765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3</w:t>
            </w:r>
          </w:p>
        </w:tc>
        <w:tc>
          <w:tcPr>
            <w:tcW w:w="6725" w:type="dxa"/>
          </w:tcPr>
          <w:p w:rsidR="00CF7365" w:rsidRPr="0061575B" w:rsidRDefault="00CF7365" w:rsidP="004448A4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 w:rsidRPr="0061575B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Алгоритм проектной и исследовательской деятельности. Учебное проектирование</w:t>
            </w:r>
          </w:p>
        </w:tc>
        <w:tc>
          <w:tcPr>
            <w:tcW w:w="1579" w:type="dxa"/>
          </w:tcPr>
          <w:p w:rsidR="00CF7365" w:rsidRPr="0061575B" w:rsidRDefault="004934C9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26</w:t>
            </w:r>
          </w:p>
        </w:tc>
        <w:tc>
          <w:tcPr>
            <w:tcW w:w="1352" w:type="dxa"/>
          </w:tcPr>
          <w:p w:rsidR="00CF7365" w:rsidRPr="0061575B" w:rsidRDefault="00545CF1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hyperlink r:id="rId8" w:history="1">
              <w:r w:rsidR="00776934" w:rsidRPr="00FE5469">
                <w:rPr>
                  <w:rStyle w:val="a9"/>
                  <w:rFonts w:ascii="Times New Roman" w:eastAsia="Verdana" w:hAnsi="Times New Roman" w:cs="Times New Roman"/>
                  <w:sz w:val="24"/>
                  <w:szCs w:val="24"/>
                </w:rPr>
                <w:t>https://resh.edu.ru/subject/</w:t>
              </w:r>
            </w:hyperlink>
            <w:r w:rsidR="00776934"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 </w:t>
            </w:r>
          </w:p>
        </w:tc>
      </w:tr>
      <w:tr w:rsidR="00CF7365" w:rsidRPr="0061575B" w:rsidTr="00CF7365">
        <w:tc>
          <w:tcPr>
            <w:tcW w:w="765" w:type="dxa"/>
          </w:tcPr>
          <w:p w:rsidR="00CF7365" w:rsidRPr="0061575B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</w:p>
        </w:tc>
        <w:tc>
          <w:tcPr>
            <w:tcW w:w="6725" w:type="dxa"/>
          </w:tcPr>
          <w:p w:rsidR="00CF7365" w:rsidRPr="0061575B" w:rsidRDefault="00CF7365" w:rsidP="004448A4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ВСЕГО:</w:t>
            </w:r>
          </w:p>
        </w:tc>
        <w:tc>
          <w:tcPr>
            <w:tcW w:w="1579" w:type="dxa"/>
          </w:tcPr>
          <w:p w:rsidR="00CF7365" w:rsidRPr="0061575B" w:rsidRDefault="004934C9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34</w:t>
            </w:r>
          </w:p>
        </w:tc>
        <w:tc>
          <w:tcPr>
            <w:tcW w:w="1352" w:type="dxa"/>
          </w:tcPr>
          <w:p w:rsidR="00CF7365" w:rsidRDefault="00CF7365" w:rsidP="004448A4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</w:p>
        </w:tc>
      </w:tr>
    </w:tbl>
    <w:p w:rsidR="00487FDD" w:rsidRDefault="00487FDD" w:rsidP="00195770">
      <w:pPr>
        <w:spacing w:after="0" w:line="240" w:lineRule="auto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</w:p>
    <w:p w:rsidR="00545CF1" w:rsidRDefault="00545CF1" w:rsidP="00545CF1">
      <w:pPr>
        <w:spacing w:after="0" w:line="240" w:lineRule="auto"/>
        <w:ind w:firstLine="567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  <w:r>
        <w:rPr>
          <w:rFonts w:ascii="Times New Roman" w:eastAsia="Verdana" w:hAnsi="Times New Roman" w:cs="Times New Roman"/>
          <w:b/>
          <w:color w:val="2B2B2B"/>
          <w:sz w:val="24"/>
          <w:szCs w:val="24"/>
        </w:rPr>
        <w:t>Тематическое планирование по предмету</w:t>
      </w:r>
      <w:r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</w:t>
      </w:r>
      <w:r>
        <w:rPr>
          <w:rFonts w:ascii="Times New Roman" w:eastAsia="Verdana" w:hAnsi="Times New Roman" w:cs="Times New Roman"/>
          <w:b/>
          <w:color w:val="2B2B2B"/>
          <w:sz w:val="28"/>
          <w:szCs w:val="28"/>
        </w:rPr>
        <w:t>«</w:t>
      </w:r>
      <w:proofErr w:type="gramStart"/>
      <w:r>
        <w:rPr>
          <w:rFonts w:ascii="Times New Roman" w:eastAsia="Verdana" w:hAnsi="Times New Roman" w:cs="Times New Roman"/>
          <w:b/>
          <w:color w:val="2B2B2B"/>
          <w:sz w:val="28"/>
          <w:szCs w:val="28"/>
        </w:rPr>
        <w:t>Индивидуальный проект</w:t>
      </w:r>
      <w:proofErr w:type="gramEnd"/>
      <w:r>
        <w:rPr>
          <w:rFonts w:ascii="Times New Roman" w:eastAsia="Verdana" w:hAnsi="Times New Roman" w:cs="Times New Roman"/>
          <w:b/>
          <w:color w:val="2B2B2B"/>
          <w:sz w:val="28"/>
          <w:szCs w:val="28"/>
        </w:rPr>
        <w:t>»</w:t>
      </w:r>
      <w:r>
        <w:rPr>
          <w:rFonts w:ascii="Times New Roman" w:eastAsia="Verdana" w:hAnsi="Times New Roman" w:cs="Times New Roman"/>
          <w:b/>
          <w:color w:val="2B2B2B"/>
          <w:sz w:val="24"/>
          <w:szCs w:val="24"/>
        </w:rPr>
        <w:t xml:space="preserve"> 10 класс</w:t>
      </w:r>
    </w:p>
    <w:p w:rsidR="00545CF1" w:rsidRDefault="00545CF1" w:rsidP="00545CF1">
      <w:pPr>
        <w:spacing w:after="0" w:line="240" w:lineRule="auto"/>
        <w:ind w:firstLine="567"/>
        <w:jc w:val="center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</w:p>
    <w:tbl>
      <w:tblPr>
        <w:tblStyle w:val="a6"/>
        <w:tblW w:w="1007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8651"/>
        <w:gridCol w:w="851"/>
      </w:tblGrid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</w:p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№ 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</w:p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Т</w:t>
            </w: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ема урока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</w:p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0"/>
                <w:szCs w:val="20"/>
              </w:rPr>
              <w:t>Кол-во часов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Особенности проектной деятельности. Основные требования к исследованию и проектированию. Теоретические основы исследовательской и проектной деятельности. Виды школьных проектов. Основные технологические подходы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Особенности </w:t>
            </w:r>
            <w:proofErr w:type="spellStart"/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монопроекта</w:t>
            </w:r>
            <w:proofErr w:type="spellEnd"/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межпредметного</w:t>
            </w:r>
            <w:proofErr w:type="spellEnd"/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 проектов. Учебный проект. Определение темы проекта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3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Этапы работы над проектом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4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Методы исследования. Технология составления плана работы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5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Определение цели и задач проекта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6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Виды источников информации. Алгоритм работы с литературой.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7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Работа с электронным каталогом в библиотеке. Алгоритм работы с ресурсами Интернета. Составление глоссария по теме исследования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8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Понятие о плагиате и способы его неиспользования в работе. Итоговое занятие по теме «Общая характеристика проектной  и исследовательской деятельности»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9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Составление плана информационного текста. Тезисы. Конспект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10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Цитирование. Правила оформления цитат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11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Рецензирование. Отзыв о работе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12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Определение научной проблемы: постановка цели и задач исследования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13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Выдвижение гипотезы исследования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14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Структура учебного проекта или исследования. Тема, цель, задачи учебного проекта или исследования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15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Формулировка темы, определение актуальности темы, проблемы учебного проекта или исследования. Требования к оформлению письменной части работы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16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Реферат по проблеме проекта или исследования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17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Эссе по проблеме проекта или исследования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18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Структура проектной и исследовательской работ, критерии оценки. Этапы проектной и исследовательской работ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19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Введение проекта и исследовательской работы. Работа над введением проекта и исследовательской работы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20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Основная часть проекта или исследования. Работа над основной частью проекта или учебного исследования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21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Работа над основной частью проекта или учебного исследования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22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Работа над основной частью проекта или учебного исследования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23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Методы исследования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24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Результаты опытно-экспериментальной работы. Графические материалы проекта: виды, технология, требования к оформлению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25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Тезисы. Способы оформления конечных результатов </w:t>
            </w:r>
            <w:proofErr w:type="gramStart"/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индивидуального проекта</w:t>
            </w:r>
            <w:proofErr w:type="gramEnd"/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 xml:space="preserve"> (презентаций, защиты, творческих отчетов, просмотров и др.)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26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Технология презентации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27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Создание компьютерной презентации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28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Навыки монологической речи. Аргументирующая речь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29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Умение отвечать на незапланированные вопросы. Архив проекта. Составление архива проекта: электронный вариант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30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Публичное выступление на трибуне и личность. Главные предпосылки успеха публичного выступления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31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Подготовка авторского доклада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32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Представление работы, предзащита проекта. Корректировка проекта с учетом рекомендаций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33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Защита проекта/исследовательской работы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  <w:tr w:rsidR="00545CF1" w:rsidTr="00545CF1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34</w:t>
            </w:r>
          </w:p>
        </w:tc>
        <w:tc>
          <w:tcPr>
            <w:tcW w:w="8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both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Анализ достижений и недостатков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5CF1" w:rsidRDefault="00545CF1">
            <w:pPr>
              <w:jc w:val="center"/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color w:val="2B2B2B"/>
                <w:sz w:val="24"/>
                <w:szCs w:val="24"/>
              </w:rPr>
              <w:t>1</w:t>
            </w:r>
          </w:p>
        </w:tc>
      </w:tr>
    </w:tbl>
    <w:p w:rsidR="00545CF1" w:rsidRDefault="00545CF1" w:rsidP="00195770">
      <w:pPr>
        <w:spacing w:after="0" w:line="240" w:lineRule="auto"/>
        <w:rPr>
          <w:rFonts w:ascii="Times New Roman" w:eastAsia="Verdana" w:hAnsi="Times New Roman" w:cs="Times New Roman"/>
          <w:b/>
          <w:color w:val="2B2B2B"/>
          <w:sz w:val="24"/>
          <w:szCs w:val="24"/>
        </w:rPr>
      </w:pPr>
    </w:p>
    <w:sectPr w:rsidR="00545CF1" w:rsidSect="003439D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2255"/>
    <w:multiLevelType w:val="hybridMultilevel"/>
    <w:tmpl w:val="92D0B4CA"/>
    <w:lvl w:ilvl="0" w:tplc="357C3DD8">
      <w:start w:val="1"/>
      <w:numFmt w:val="upperRoman"/>
      <w:lvlText w:val="%1."/>
      <w:lvlJc w:val="left"/>
      <w:pPr>
        <w:ind w:left="648" w:hanging="152"/>
        <w:jc w:val="right"/>
      </w:pPr>
      <w:rPr>
        <w:rFonts w:ascii="Arial" w:eastAsia="Arial" w:hAnsi="Arial" w:cs="Arial" w:hint="default"/>
        <w:b/>
        <w:bCs/>
        <w:color w:val="231F20"/>
        <w:spacing w:val="0"/>
        <w:w w:val="101"/>
        <w:sz w:val="18"/>
        <w:szCs w:val="18"/>
        <w:lang w:val="ru-RU" w:eastAsia="ru-RU" w:bidi="ru-RU"/>
      </w:rPr>
    </w:lvl>
    <w:lvl w:ilvl="1" w:tplc="F466757C">
      <w:start w:val="1"/>
      <w:numFmt w:val="decimal"/>
      <w:lvlText w:val="%2."/>
      <w:lvlJc w:val="left"/>
      <w:pPr>
        <w:ind w:left="281" w:hanging="182"/>
        <w:jc w:val="right"/>
      </w:pPr>
      <w:rPr>
        <w:rFonts w:ascii="Arial" w:eastAsia="Arial" w:hAnsi="Arial" w:cs="Arial" w:hint="default"/>
        <w:color w:val="231F20"/>
        <w:spacing w:val="-7"/>
        <w:w w:val="93"/>
        <w:sz w:val="18"/>
        <w:szCs w:val="18"/>
        <w:lang w:val="ru-RU" w:eastAsia="ru-RU" w:bidi="ru-RU"/>
      </w:rPr>
    </w:lvl>
    <w:lvl w:ilvl="2" w:tplc="A0960460">
      <w:numFmt w:val="bullet"/>
      <w:lvlText w:val="•"/>
      <w:lvlJc w:val="left"/>
      <w:pPr>
        <w:ind w:left="1077" w:hanging="182"/>
      </w:pPr>
      <w:rPr>
        <w:rFonts w:hint="default"/>
        <w:lang w:val="ru-RU" w:eastAsia="ru-RU" w:bidi="ru-RU"/>
      </w:rPr>
    </w:lvl>
    <w:lvl w:ilvl="3" w:tplc="514C4462">
      <w:numFmt w:val="bullet"/>
      <w:lvlText w:val="•"/>
      <w:lvlJc w:val="left"/>
      <w:pPr>
        <w:ind w:left="1515" w:hanging="182"/>
      </w:pPr>
      <w:rPr>
        <w:rFonts w:hint="default"/>
        <w:lang w:val="ru-RU" w:eastAsia="ru-RU" w:bidi="ru-RU"/>
      </w:rPr>
    </w:lvl>
    <w:lvl w:ilvl="4" w:tplc="F1A6F732">
      <w:numFmt w:val="bullet"/>
      <w:lvlText w:val="•"/>
      <w:lvlJc w:val="left"/>
      <w:pPr>
        <w:ind w:left="1953" w:hanging="182"/>
      </w:pPr>
      <w:rPr>
        <w:rFonts w:hint="default"/>
        <w:lang w:val="ru-RU" w:eastAsia="ru-RU" w:bidi="ru-RU"/>
      </w:rPr>
    </w:lvl>
    <w:lvl w:ilvl="5" w:tplc="D4CE7B10">
      <w:numFmt w:val="bullet"/>
      <w:lvlText w:val="•"/>
      <w:lvlJc w:val="left"/>
      <w:pPr>
        <w:ind w:left="2390" w:hanging="182"/>
      </w:pPr>
      <w:rPr>
        <w:rFonts w:hint="default"/>
        <w:lang w:val="ru-RU" w:eastAsia="ru-RU" w:bidi="ru-RU"/>
      </w:rPr>
    </w:lvl>
    <w:lvl w:ilvl="6" w:tplc="B5E6B7EA">
      <w:numFmt w:val="bullet"/>
      <w:lvlText w:val="•"/>
      <w:lvlJc w:val="left"/>
      <w:pPr>
        <w:ind w:left="2828" w:hanging="182"/>
      </w:pPr>
      <w:rPr>
        <w:rFonts w:hint="default"/>
        <w:lang w:val="ru-RU" w:eastAsia="ru-RU" w:bidi="ru-RU"/>
      </w:rPr>
    </w:lvl>
    <w:lvl w:ilvl="7" w:tplc="136EA2AE">
      <w:numFmt w:val="bullet"/>
      <w:lvlText w:val="•"/>
      <w:lvlJc w:val="left"/>
      <w:pPr>
        <w:ind w:left="3266" w:hanging="182"/>
      </w:pPr>
      <w:rPr>
        <w:rFonts w:hint="default"/>
        <w:lang w:val="ru-RU" w:eastAsia="ru-RU" w:bidi="ru-RU"/>
      </w:rPr>
    </w:lvl>
    <w:lvl w:ilvl="8" w:tplc="7A7A0642">
      <w:numFmt w:val="bullet"/>
      <w:lvlText w:val="•"/>
      <w:lvlJc w:val="left"/>
      <w:pPr>
        <w:ind w:left="3703" w:hanging="182"/>
      </w:pPr>
      <w:rPr>
        <w:rFonts w:hint="default"/>
        <w:lang w:val="ru-RU" w:eastAsia="ru-RU" w:bidi="ru-RU"/>
      </w:rPr>
    </w:lvl>
  </w:abstractNum>
  <w:abstractNum w:abstractNumId="1">
    <w:nsid w:val="043C1EE9"/>
    <w:multiLevelType w:val="hybridMultilevel"/>
    <w:tmpl w:val="14EE6F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D93B3D"/>
    <w:multiLevelType w:val="hybridMultilevel"/>
    <w:tmpl w:val="BE927B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567863"/>
    <w:multiLevelType w:val="hybridMultilevel"/>
    <w:tmpl w:val="6CA8EC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DB33089"/>
    <w:multiLevelType w:val="hybridMultilevel"/>
    <w:tmpl w:val="89EEF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F3718B"/>
    <w:multiLevelType w:val="hybridMultilevel"/>
    <w:tmpl w:val="B7060E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38442F8"/>
    <w:multiLevelType w:val="hybridMultilevel"/>
    <w:tmpl w:val="E5D84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E12EC4"/>
    <w:multiLevelType w:val="hybridMultilevel"/>
    <w:tmpl w:val="BD145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56139D"/>
    <w:multiLevelType w:val="hybridMultilevel"/>
    <w:tmpl w:val="3528C2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F813020"/>
    <w:multiLevelType w:val="hybridMultilevel"/>
    <w:tmpl w:val="DC6A9112"/>
    <w:lvl w:ilvl="0" w:tplc="E8A232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97631E5"/>
    <w:multiLevelType w:val="hybridMultilevel"/>
    <w:tmpl w:val="9A7AA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F8626C"/>
    <w:multiLevelType w:val="multilevel"/>
    <w:tmpl w:val="03FAD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F7E4A6B"/>
    <w:multiLevelType w:val="hybridMultilevel"/>
    <w:tmpl w:val="7A22ED76"/>
    <w:lvl w:ilvl="0" w:tplc="F466757C">
      <w:start w:val="1"/>
      <w:numFmt w:val="decimal"/>
      <w:lvlText w:val="%1."/>
      <w:lvlJc w:val="left"/>
      <w:pPr>
        <w:ind w:left="281" w:hanging="182"/>
        <w:jc w:val="right"/>
      </w:pPr>
      <w:rPr>
        <w:rFonts w:ascii="Arial" w:eastAsia="Arial" w:hAnsi="Arial" w:cs="Arial" w:hint="default"/>
        <w:color w:val="231F20"/>
        <w:spacing w:val="-7"/>
        <w:w w:val="93"/>
        <w:sz w:val="18"/>
        <w:szCs w:val="18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2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6"/>
  </w:num>
  <w:num w:numId="10">
    <w:abstractNumId w:val="10"/>
  </w:num>
  <w:num w:numId="11">
    <w:abstractNumId w:val="7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BC1"/>
    <w:rsid w:val="000138FA"/>
    <w:rsid w:val="000148F1"/>
    <w:rsid w:val="00040D7C"/>
    <w:rsid w:val="00057A6F"/>
    <w:rsid w:val="00094F21"/>
    <w:rsid w:val="000B6958"/>
    <w:rsid w:val="00110E76"/>
    <w:rsid w:val="00126F36"/>
    <w:rsid w:val="00136BDA"/>
    <w:rsid w:val="00195770"/>
    <w:rsid w:val="001E5A79"/>
    <w:rsid w:val="002133BC"/>
    <w:rsid w:val="002A436E"/>
    <w:rsid w:val="0031664D"/>
    <w:rsid w:val="00336EA3"/>
    <w:rsid w:val="003439D8"/>
    <w:rsid w:val="003F7055"/>
    <w:rsid w:val="004003F9"/>
    <w:rsid w:val="00427A2A"/>
    <w:rsid w:val="004448A4"/>
    <w:rsid w:val="00452286"/>
    <w:rsid w:val="00473272"/>
    <w:rsid w:val="00473842"/>
    <w:rsid w:val="00487FDD"/>
    <w:rsid w:val="004934C9"/>
    <w:rsid w:val="005029A5"/>
    <w:rsid w:val="00545CF1"/>
    <w:rsid w:val="0056677B"/>
    <w:rsid w:val="0058205A"/>
    <w:rsid w:val="00582CFF"/>
    <w:rsid w:val="0058462E"/>
    <w:rsid w:val="005A3105"/>
    <w:rsid w:val="005B0364"/>
    <w:rsid w:val="005B2695"/>
    <w:rsid w:val="0061575B"/>
    <w:rsid w:val="006347A9"/>
    <w:rsid w:val="00644186"/>
    <w:rsid w:val="0067346E"/>
    <w:rsid w:val="00692697"/>
    <w:rsid w:val="006C69E0"/>
    <w:rsid w:val="00721D91"/>
    <w:rsid w:val="007222D8"/>
    <w:rsid w:val="007260B5"/>
    <w:rsid w:val="00776934"/>
    <w:rsid w:val="00785B24"/>
    <w:rsid w:val="00796BD0"/>
    <w:rsid w:val="007B250C"/>
    <w:rsid w:val="00893A26"/>
    <w:rsid w:val="008B26D4"/>
    <w:rsid w:val="008C0167"/>
    <w:rsid w:val="008D3BC1"/>
    <w:rsid w:val="00932869"/>
    <w:rsid w:val="00942C07"/>
    <w:rsid w:val="009A1692"/>
    <w:rsid w:val="00A10339"/>
    <w:rsid w:val="00A2796D"/>
    <w:rsid w:val="00A91C6B"/>
    <w:rsid w:val="00AA3A59"/>
    <w:rsid w:val="00AB14D4"/>
    <w:rsid w:val="00B0750F"/>
    <w:rsid w:val="00B263C0"/>
    <w:rsid w:val="00B41E7B"/>
    <w:rsid w:val="00B928F8"/>
    <w:rsid w:val="00BC2F64"/>
    <w:rsid w:val="00C5001C"/>
    <w:rsid w:val="00CD59BC"/>
    <w:rsid w:val="00CF7365"/>
    <w:rsid w:val="00E53A7F"/>
    <w:rsid w:val="00EC2371"/>
    <w:rsid w:val="00EF61BD"/>
    <w:rsid w:val="00F3700D"/>
    <w:rsid w:val="00F620EE"/>
    <w:rsid w:val="00FB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91C6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91C6B"/>
    <w:rPr>
      <w:rFonts w:ascii="Arial" w:eastAsia="Arial" w:hAnsi="Arial" w:cs="Arial"/>
      <w:sz w:val="18"/>
      <w:szCs w:val="18"/>
      <w:lang w:eastAsia="ru-RU" w:bidi="ru-RU"/>
    </w:rPr>
  </w:style>
  <w:style w:type="character" w:customStyle="1" w:styleId="2">
    <w:name w:val="Основной текст (2)_"/>
    <w:basedOn w:val="a0"/>
    <w:link w:val="20"/>
    <w:rsid w:val="00A91C6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91C6B"/>
    <w:pPr>
      <w:widowControl w:val="0"/>
      <w:shd w:val="clear" w:color="auto" w:fill="FFFFFF"/>
      <w:spacing w:after="0" w:line="269" w:lineRule="exact"/>
      <w:ind w:hanging="500"/>
      <w:jc w:val="center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rsid w:val="00B928F8"/>
    <w:pPr>
      <w:widowControl w:val="0"/>
      <w:autoSpaceDE w:val="0"/>
      <w:autoSpaceDN w:val="0"/>
      <w:spacing w:after="0" w:line="240" w:lineRule="auto"/>
      <w:ind w:left="100"/>
      <w:outlineLvl w:val="2"/>
    </w:pPr>
    <w:rPr>
      <w:rFonts w:ascii="Arial" w:eastAsia="Arial" w:hAnsi="Arial" w:cs="Arial"/>
      <w:b/>
      <w:bCs/>
      <w:sz w:val="18"/>
      <w:szCs w:val="18"/>
      <w:lang w:eastAsia="ru-RU" w:bidi="ru-RU"/>
    </w:rPr>
  </w:style>
  <w:style w:type="paragraph" w:styleId="a5">
    <w:name w:val="List Paragraph"/>
    <w:basedOn w:val="a"/>
    <w:uiPriority w:val="1"/>
    <w:qFormat/>
    <w:rsid w:val="00B928F8"/>
    <w:pPr>
      <w:widowControl w:val="0"/>
      <w:autoSpaceDE w:val="0"/>
      <w:autoSpaceDN w:val="0"/>
      <w:spacing w:after="0" w:line="240" w:lineRule="auto"/>
      <w:ind w:left="780" w:hanging="227"/>
      <w:jc w:val="both"/>
    </w:pPr>
    <w:rPr>
      <w:rFonts w:ascii="Bookman Old Style" w:eastAsia="Bookman Old Style" w:hAnsi="Bookman Old Style" w:cs="Bookman Old Style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FB7E5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7E57"/>
    <w:pPr>
      <w:widowControl w:val="0"/>
      <w:autoSpaceDE w:val="0"/>
      <w:autoSpaceDN w:val="0"/>
      <w:spacing w:before="39" w:after="0" w:line="240" w:lineRule="auto"/>
      <w:ind w:left="69"/>
    </w:pPr>
    <w:rPr>
      <w:rFonts w:ascii="Arial" w:eastAsia="Arial" w:hAnsi="Arial" w:cs="Arial"/>
      <w:lang w:eastAsia="ru-RU" w:bidi="ru-RU"/>
    </w:rPr>
  </w:style>
  <w:style w:type="table" w:styleId="a6">
    <w:name w:val="Table Grid"/>
    <w:basedOn w:val="a1"/>
    <w:uiPriority w:val="59"/>
    <w:rsid w:val="00F620E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Title"/>
    <w:basedOn w:val="a"/>
    <w:link w:val="a8"/>
    <w:qFormat/>
    <w:rsid w:val="000B695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0B695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9">
    <w:name w:val="Hyperlink"/>
    <w:basedOn w:val="a0"/>
    <w:uiPriority w:val="99"/>
    <w:unhideWhenUsed/>
    <w:rsid w:val="007769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Kirilova</cp:lastModifiedBy>
  <cp:revision>38</cp:revision>
  <dcterms:created xsi:type="dcterms:W3CDTF">2020-07-25T23:48:00Z</dcterms:created>
  <dcterms:modified xsi:type="dcterms:W3CDTF">2025-09-15T07:17:00Z</dcterms:modified>
</cp:coreProperties>
</file>